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6EEC" w14:textId="77777777" w:rsidR="00D16DA1" w:rsidRDefault="00372FB3">
      <w:pPr>
        <w:tabs>
          <w:tab w:val="left" w:pos="1290"/>
        </w:tabs>
        <w:snapToGrid w:val="0"/>
        <w:jc w:val="both"/>
      </w:pPr>
      <w:r>
        <w:rPr>
          <w:rFonts w:ascii="標楷體" w:eastAsia="標楷體" w:hAnsi="標楷體"/>
          <w:b/>
          <w:sz w:val="28"/>
          <w:szCs w:val="28"/>
        </w:rPr>
        <w:t>臺北市</w:t>
      </w:r>
      <w:proofErr w:type="gramStart"/>
      <w:r>
        <w:rPr>
          <w:rFonts w:ascii="標楷體" w:eastAsia="標楷體" w:hAnsi="標楷體"/>
          <w:b/>
          <w:sz w:val="28"/>
          <w:szCs w:val="28"/>
        </w:rPr>
        <w:t>114</w:t>
      </w:r>
      <w:proofErr w:type="gramEnd"/>
      <w:r>
        <w:rPr>
          <w:rFonts w:ascii="標楷體" w:eastAsia="標楷體" w:hAnsi="標楷體"/>
          <w:b/>
          <w:sz w:val="28"/>
          <w:szCs w:val="28"/>
        </w:rPr>
        <w:t>年度國民小學學生暑期體驗學習營報名申請表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需積極關懷生使用</w:t>
      </w:r>
      <w:r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W w:w="101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"/>
        <w:gridCol w:w="283"/>
        <w:gridCol w:w="567"/>
        <w:gridCol w:w="707"/>
        <w:gridCol w:w="144"/>
        <w:gridCol w:w="283"/>
        <w:gridCol w:w="709"/>
        <w:gridCol w:w="567"/>
        <w:gridCol w:w="305"/>
        <w:gridCol w:w="120"/>
        <w:gridCol w:w="973"/>
        <w:gridCol w:w="264"/>
        <w:gridCol w:w="392"/>
        <w:gridCol w:w="639"/>
        <w:gridCol w:w="709"/>
        <w:gridCol w:w="638"/>
        <w:gridCol w:w="1056"/>
        <w:gridCol w:w="1426"/>
      </w:tblGrid>
      <w:tr w:rsidR="00D16DA1" w14:paraId="427499C3" w14:textId="7777777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017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3BA8" w14:textId="77777777" w:rsidR="00D16DA1" w:rsidRDefault="00372FB3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必填欄位</w:t>
            </w:r>
            <w:proofErr w:type="gramEnd"/>
          </w:p>
        </w:tc>
      </w:tr>
      <w:tr w:rsidR="00D16DA1" w14:paraId="05A64503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B9FBD" w14:textId="77777777" w:rsidR="00D16DA1" w:rsidRDefault="00372FB3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學生資料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DD98" w14:textId="77777777" w:rsidR="00D16DA1" w:rsidRDefault="00372FB3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學生姓名</w:t>
            </w:r>
          </w:p>
        </w:tc>
        <w:tc>
          <w:tcPr>
            <w:tcW w:w="2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D214" w14:textId="77777777" w:rsidR="00D16DA1" w:rsidRDefault="00D16DA1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83C82" w14:textId="77777777" w:rsidR="00D16DA1" w:rsidRDefault="00372FB3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就讀學校</w:t>
            </w:r>
          </w:p>
        </w:tc>
        <w:tc>
          <w:tcPr>
            <w:tcW w:w="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08A4" w14:textId="77777777" w:rsidR="00D16DA1" w:rsidRDefault="00372FB3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臺北市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區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國小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班</w:t>
            </w:r>
          </w:p>
        </w:tc>
      </w:tr>
      <w:tr w:rsidR="00D16DA1" w14:paraId="384EEDDF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37DD" w14:textId="77777777" w:rsidR="00D16DA1" w:rsidRDefault="00D16DA1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606D5" w14:textId="77777777" w:rsidR="00D16DA1" w:rsidRDefault="00372FB3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家長姓名</w:t>
            </w:r>
          </w:p>
        </w:tc>
        <w:tc>
          <w:tcPr>
            <w:tcW w:w="20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0E248" w14:textId="77777777" w:rsidR="00D16DA1" w:rsidRDefault="00D16DA1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DA3E" w14:textId="77777777" w:rsidR="00D16DA1" w:rsidRDefault="00372FB3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2608E" w14:textId="77777777" w:rsidR="00D16DA1" w:rsidRDefault="00372FB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公：</w:t>
            </w:r>
          </w:p>
        </w:tc>
      </w:tr>
      <w:tr w:rsidR="00D16DA1" w14:paraId="7A2BD393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606" w14:textId="77777777" w:rsidR="00D16DA1" w:rsidRDefault="00D16DA1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2EFF" w14:textId="77777777" w:rsidR="00D16DA1" w:rsidRDefault="00D16DA1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EA5CF" w14:textId="77777777" w:rsidR="00D16DA1" w:rsidRDefault="00D16DA1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BC061" w14:textId="77777777" w:rsidR="00D16DA1" w:rsidRDefault="00D16DA1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1C55" w14:textId="77777777" w:rsidR="00D16DA1" w:rsidRDefault="00372FB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宅：</w:t>
            </w:r>
          </w:p>
        </w:tc>
      </w:tr>
      <w:tr w:rsidR="00D16DA1" w14:paraId="29165648" w14:textId="7777777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0A16A" w14:textId="77777777" w:rsidR="00D16DA1" w:rsidRDefault="00D16DA1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58D1" w14:textId="77777777" w:rsidR="00D16DA1" w:rsidRDefault="00D16DA1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26C2" w14:textId="77777777" w:rsidR="00D16DA1" w:rsidRDefault="00D16DA1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CE2B4" w14:textId="77777777" w:rsidR="00D16DA1" w:rsidRDefault="00D16DA1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E18B" w14:textId="77777777" w:rsidR="00D16DA1" w:rsidRDefault="00372FB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手機：</w:t>
            </w:r>
          </w:p>
        </w:tc>
      </w:tr>
      <w:tr w:rsidR="00D16DA1" w14:paraId="30250AEA" w14:textId="77777777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8D841" w14:textId="77777777" w:rsidR="00D16DA1" w:rsidRDefault="00D16D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161F" w14:textId="77777777" w:rsidR="00D16DA1" w:rsidRDefault="00372FB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關懷類型</w:t>
            </w:r>
          </w:p>
        </w:tc>
        <w:tc>
          <w:tcPr>
            <w:tcW w:w="82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67B4E" w14:textId="77777777" w:rsidR="00D16DA1" w:rsidRDefault="00372FB3">
            <w:pPr>
              <w:numPr>
                <w:ilvl w:val="0"/>
                <w:numId w:val="1"/>
              </w:numPr>
              <w:spacing w:line="36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低收入戶</w:t>
            </w:r>
            <w:r>
              <w:rPr>
                <w:rFonts w:ascii="標楷體" w:eastAsia="標楷體" w:hAnsi="標楷體"/>
                <w:szCs w:val="24"/>
              </w:rPr>
              <w:t xml:space="preserve">  □ </w:t>
            </w:r>
            <w:r>
              <w:rPr>
                <w:rFonts w:ascii="標楷體" w:eastAsia="標楷體" w:hAnsi="標楷體"/>
                <w:szCs w:val="24"/>
              </w:rPr>
              <w:t>新住民之弱勢族群子女</w:t>
            </w:r>
            <w:r>
              <w:rPr>
                <w:rFonts w:ascii="標楷體" w:eastAsia="標楷體" w:hAnsi="標楷體"/>
                <w:szCs w:val="24"/>
              </w:rPr>
              <w:t xml:space="preserve">  □ </w:t>
            </w:r>
            <w:r>
              <w:rPr>
                <w:rFonts w:ascii="標楷體" w:eastAsia="標楷體" w:hAnsi="標楷體"/>
                <w:szCs w:val="24"/>
              </w:rPr>
              <w:t>原住民</w:t>
            </w:r>
          </w:p>
          <w:p w14:paraId="10052339" w14:textId="77777777" w:rsidR="00D16DA1" w:rsidRDefault="00372FB3">
            <w:pPr>
              <w:numPr>
                <w:ilvl w:val="0"/>
                <w:numId w:val="1"/>
              </w:numPr>
              <w:spacing w:line="360" w:lineRule="exact"/>
              <w:jc w:val="both"/>
            </w:pPr>
            <w:r>
              <w:rPr>
                <w:rFonts w:ascii="標楷體" w:eastAsia="標楷體" w:hAnsi="標楷體"/>
                <w:kern w:val="0"/>
                <w:szCs w:val="24"/>
              </w:rPr>
              <w:t>身心障礙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□ </w:t>
            </w:r>
            <w:r>
              <w:rPr>
                <w:rFonts w:ascii="標楷體" w:eastAsia="標楷體" w:hAnsi="標楷體"/>
                <w:kern w:val="0"/>
                <w:szCs w:val="24"/>
              </w:rPr>
              <w:t>家庭遭逢重大變故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    □ </w:t>
            </w:r>
            <w:r>
              <w:rPr>
                <w:rFonts w:ascii="標楷體" w:eastAsia="標楷體" w:hAnsi="標楷體"/>
                <w:kern w:val="0"/>
                <w:szCs w:val="24"/>
              </w:rPr>
              <w:t>其他經學校評估之弱勢學生</w:t>
            </w:r>
          </w:p>
        </w:tc>
      </w:tr>
      <w:tr w:rsidR="00D16DA1" w14:paraId="30B1B612" w14:textId="77777777">
        <w:tblPrEx>
          <w:tblCellMar>
            <w:top w:w="0" w:type="dxa"/>
            <w:bottom w:w="0" w:type="dxa"/>
          </w:tblCellMar>
        </w:tblPrEx>
        <w:tc>
          <w:tcPr>
            <w:tcW w:w="1017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783F" w14:textId="77777777" w:rsidR="00D16DA1" w:rsidRDefault="00372FB3">
            <w:pPr>
              <w:spacing w:line="420" w:lineRule="exact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二、第一階段繳費截止後獲候補錄取者，</w:t>
            </w:r>
            <w:r>
              <w:rPr>
                <w:rFonts w:ascii="標楷體" w:eastAsia="標楷體" w:hAnsi="標楷體"/>
                <w:b/>
                <w:color w:val="5B9BD5"/>
                <w:sz w:val="28"/>
                <w:szCs w:val="28"/>
                <w:u w:val="double"/>
              </w:rPr>
              <w:t>若第一階段未至報名網站註冊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，並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開通關懷生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報名功能者，須填寫以下資料。</w:t>
            </w:r>
          </w:p>
        </w:tc>
      </w:tr>
      <w:tr w:rsidR="00D16DA1" w14:paraId="22C39A6A" w14:textId="77777777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9852" w14:textId="77777777" w:rsidR="00D16DA1" w:rsidRDefault="00372FB3">
            <w:pPr>
              <w:spacing w:line="420" w:lineRule="exact"/>
              <w:ind w:right="6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學生資料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A5C13" w14:textId="77777777" w:rsidR="00D16DA1" w:rsidRDefault="00372FB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4063" w14:textId="77777777" w:rsidR="00D16DA1" w:rsidRDefault="00D16DA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D6A1" w14:textId="77777777" w:rsidR="00D16DA1" w:rsidRDefault="00372FB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血型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EF6" w14:textId="77777777" w:rsidR="00D16DA1" w:rsidRDefault="00D16DA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F05A" w14:textId="77777777" w:rsidR="00D16DA1" w:rsidRDefault="00372FB3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身高</w:t>
            </w:r>
          </w:p>
          <w:p w14:paraId="2400967F" w14:textId="77777777" w:rsidR="00D16DA1" w:rsidRDefault="00372FB3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公分</w:t>
            </w:r>
            <w:r>
              <w:rPr>
                <w:rFonts w:ascii="標楷體" w:eastAsia="標楷體" w:hAnsi="標楷體"/>
              </w:rPr>
              <w:t>)</w:t>
            </w:r>
            <w:proofErr w:type="gramEnd"/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4BE5" w14:textId="77777777" w:rsidR="00D16DA1" w:rsidRDefault="00D16DA1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6E27" w14:textId="77777777" w:rsidR="00D16DA1" w:rsidRDefault="00372FB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9F78" w14:textId="77777777" w:rsidR="00D16DA1" w:rsidRDefault="00372FB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7525" w14:textId="77777777" w:rsidR="00D16DA1" w:rsidRDefault="00372FB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14:paraId="0BD8C8EA" w14:textId="77777777" w:rsidR="00D16DA1" w:rsidRDefault="00372FB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06807" w14:textId="77777777" w:rsidR="00D16DA1" w:rsidRDefault="00D16DA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D16DA1" w14:paraId="2BCE1F65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A9BD" w14:textId="77777777" w:rsidR="00D16DA1" w:rsidRDefault="00D16DA1">
            <w:pPr>
              <w:spacing w:line="4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95F5" w14:textId="77777777" w:rsidR="00D16DA1" w:rsidRDefault="00372FB3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飲食</w:t>
            </w:r>
          </w:p>
          <w:p w14:paraId="0810B585" w14:textId="77777777" w:rsidR="00D16DA1" w:rsidRDefault="00372FB3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習慣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56CF" w14:textId="77777777" w:rsidR="00D16DA1" w:rsidRDefault="00372FB3">
            <w:pPr>
              <w:spacing w:line="42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葷</w:t>
            </w:r>
            <w:proofErr w:type="gramEnd"/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素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EEC1D" w14:textId="77777777" w:rsidR="00D16DA1" w:rsidRDefault="00372FB3">
            <w:pPr>
              <w:spacing w:line="360" w:lineRule="exact"/>
            </w:pPr>
            <w:r>
              <w:rPr>
                <w:rFonts w:ascii="標楷體" w:eastAsia="標楷體" w:hAnsi="標楷體"/>
              </w:rPr>
              <w:t>特殊疾病或習慣</w:t>
            </w:r>
          </w:p>
          <w:p w14:paraId="6014CEC1" w14:textId="77777777" w:rsidR="00D16DA1" w:rsidRDefault="00372FB3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請註明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/>
              </w:rPr>
              <w:t>以保安全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A121" w14:textId="77777777" w:rsidR="00D16DA1" w:rsidRDefault="00D16DA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D16DA1" w14:paraId="45F5F8C3" w14:textId="7777777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72635" w14:textId="77777777" w:rsidR="00D16DA1" w:rsidRDefault="00D16DA1">
            <w:pPr>
              <w:spacing w:line="4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181CA" w14:textId="77777777" w:rsidR="00D16DA1" w:rsidRDefault="00372FB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</w:t>
            </w:r>
          </w:p>
          <w:p w14:paraId="30FD079D" w14:textId="77777777" w:rsidR="00D16DA1" w:rsidRDefault="00372FB3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9D4B8" w14:textId="77777777" w:rsidR="00D16DA1" w:rsidRDefault="00372FB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8A02" w14:textId="77777777" w:rsidR="00D16DA1" w:rsidRDefault="00D16DA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4F9B" w14:textId="77777777" w:rsidR="00D16DA1" w:rsidRDefault="00372FB3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E831" w14:textId="77777777" w:rsidR="00D16DA1" w:rsidRDefault="00372FB3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日：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7571" w14:textId="77777777" w:rsidR="00D16DA1" w:rsidRDefault="00372FB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1617F" w14:textId="77777777" w:rsidR="00D16DA1" w:rsidRDefault="00D16DA1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D16DA1" w14:paraId="440C8A49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3074" w14:textId="77777777" w:rsidR="00D16DA1" w:rsidRDefault="00D16D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07CED" w14:textId="77777777" w:rsidR="00D16DA1" w:rsidRDefault="00D16D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55F13" w14:textId="77777777" w:rsidR="00D16DA1" w:rsidRDefault="00372FB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209C" w14:textId="77777777" w:rsidR="00D16DA1" w:rsidRDefault="00D16DA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F02B" w14:textId="77777777" w:rsidR="00D16DA1" w:rsidRDefault="00D16DA1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25FE4" w14:textId="77777777" w:rsidR="00D16DA1" w:rsidRDefault="00372FB3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夜：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5F22" w14:textId="77777777" w:rsidR="00D16DA1" w:rsidRDefault="00D16DA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F62C3" w14:textId="77777777" w:rsidR="00D16DA1" w:rsidRDefault="00D16DA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021FC3F" w14:textId="77777777" w:rsidR="00D16DA1" w:rsidRDefault="00372FB3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級任導師</w:t>
      </w:r>
      <w:r>
        <w:rPr>
          <w:rFonts w:ascii="標楷體" w:eastAsia="標楷體" w:hAnsi="標楷體"/>
          <w:b/>
        </w:rPr>
        <w:t xml:space="preserve">:                         </w:t>
      </w:r>
      <w:r>
        <w:rPr>
          <w:rFonts w:ascii="標楷體" w:eastAsia="標楷體" w:hAnsi="標楷體"/>
          <w:b/>
        </w:rPr>
        <w:t>學</w:t>
      </w:r>
      <w:proofErr w:type="gramStart"/>
      <w:r>
        <w:rPr>
          <w:rFonts w:ascii="標楷體" w:eastAsia="標楷體" w:hAnsi="標楷體"/>
          <w:b/>
        </w:rPr>
        <w:t>務</w:t>
      </w:r>
      <w:proofErr w:type="gramEnd"/>
      <w:r>
        <w:rPr>
          <w:rFonts w:ascii="標楷體" w:eastAsia="標楷體" w:hAnsi="標楷體"/>
          <w:b/>
        </w:rPr>
        <w:t>處組長：</w:t>
      </w:r>
      <w:r>
        <w:rPr>
          <w:rFonts w:ascii="標楷體" w:eastAsia="標楷體" w:hAnsi="標楷體"/>
          <w:b/>
        </w:rPr>
        <w:t xml:space="preserve">                 </w:t>
      </w:r>
      <w:r>
        <w:rPr>
          <w:rFonts w:ascii="標楷體" w:eastAsia="標楷體" w:hAnsi="標楷體"/>
          <w:b/>
        </w:rPr>
        <w:t>學</w:t>
      </w:r>
      <w:proofErr w:type="gramStart"/>
      <w:r>
        <w:rPr>
          <w:rFonts w:ascii="標楷體" w:eastAsia="標楷體" w:hAnsi="標楷體"/>
          <w:b/>
        </w:rPr>
        <w:t>務</w:t>
      </w:r>
      <w:proofErr w:type="gramEnd"/>
      <w:r>
        <w:rPr>
          <w:rFonts w:ascii="標楷體" w:eastAsia="標楷體" w:hAnsi="標楷體"/>
          <w:b/>
        </w:rPr>
        <w:t>主任：</w:t>
      </w:r>
    </w:p>
    <w:p w14:paraId="22D6BBAE" w14:textId="77777777" w:rsidR="00D16DA1" w:rsidRDefault="00D16DA1">
      <w:pPr>
        <w:rPr>
          <w:rFonts w:ascii="標楷體" w:eastAsia="標楷體" w:hAnsi="標楷體"/>
          <w:b/>
        </w:rPr>
      </w:pPr>
    </w:p>
    <w:p w14:paraId="22EABDEE" w14:textId="77777777" w:rsidR="00D16DA1" w:rsidRDefault="00D16DA1">
      <w:pPr>
        <w:rPr>
          <w:rFonts w:ascii="標楷體" w:eastAsia="標楷體" w:hAnsi="標楷體"/>
          <w:b/>
        </w:rPr>
      </w:pPr>
    </w:p>
    <w:p w14:paraId="22852463" w14:textId="77777777" w:rsidR="00D16DA1" w:rsidRDefault="00372FB3">
      <w:pPr>
        <w:numPr>
          <w:ilvl w:val="1"/>
          <w:numId w:val="3"/>
        </w:numPr>
        <w:tabs>
          <w:tab w:val="left" w:pos="284"/>
        </w:tabs>
        <w:snapToGrid w:val="0"/>
        <w:ind w:left="284" w:hanging="426"/>
      </w:pPr>
      <w:r>
        <w:rPr>
          <w:rFonts w:ascii="新細明體" w:hAnsi="新細明體"/>
          <w:sz w:val="27"/>
          <w:szCs w:val="27"/>
        </w:rPr>
        <w:t>本活動至</w:t>
      </w:r>
      <w:r>
        <w:rPr>
          <w:rFonts w:ascii="新細明體" w:hAnsi="新細明體"/>
          <w:sz w:val="27"/>
          <w:szCs w:val="27"/>
        </w:rPr>
        <w:t>114</w:t>
      </w:r>
      <w:r>
        <w:rPr>
          <w:rFonts w:ascii="新細明體" w:hAnsi="新細明體"/>
          <w:sz w:val="27"/>
          <w:szCs w:val="27"/>
        </w:rPr>
        <w:t>年</w:t>
      </w:r>
      <w:r>
        <w:rPr>
          <w:rFonts w:ascii="新細明體" w:hAnsi="新細明體"/>
          <w:sz w:val="27"/>
          <w:szCs w:val="27"/>
        </w:rPr>
        <w:t>5</w:t>
      </w:r>
      <w:r>
        <w:rPr>
          <w:rFonts w:ascii="新細明體" w:hAnsi="新細明體"/>
          <w:sz w:val="27"/>
          <w:szCs w:val="27"/>
        </w:rPr>
        <w:t>月</w:t>
      </w:r>
      <w:r>
        <w:rPr>
          <w:rFonts w:ascii="新細明體" w:hAnsi="新細明體"/>
          <w:sz w:val="27"/>
          <w:szCs w:val="27"/>
        </w:rPr>
        <w:t>19</w:t>
      </w:r>
      <w:r>
        <w:rPr>
          <w:rFonts w:ascii="新細明體" w:hAnsi="新細明體"/>
          <w:sz w:val="27"/>
          <w:szCs w:val="27"/>
        </w:rPr>
        <w:t>日（星期一）中午</w:t>
      </w:r>
      <w:r>
        <w:rPr>
          <w:rFonts w:ascii="新細明體" w:hAnsi="新細明體"/>
          <w:sz w:val="27"/>
          <w:szCs w:val="27"/>
        </w:rPr>
        <w:t>12</w:t>
      </w:r>
      <w:r>
        <w:rPr>
          <w:rFonts w:ascii="新細明體" w:hAnsi="新細明體"/>
          <w:sz w:val="27"/>
          <w:szCs w:val="27"/>
        </w:rPr>
        <w:t>時</w:t>
      </w:r>
      <w:proofErr w:type="gramStart"/>
      <w:r>
        <w:rPr>
          <w:rFonts w:ascii="新細明體" w:hAnsi="新細明體"/>
          <w:sz w:val="27"/>
          <w:szCs w:val="27"/>
        </w:rPr>
        <w:t>止</w:t>
      </w:r>
      <w:proofErr w:type="gramEnd"/>
      <w:r>
        <w:rPr>
          <w:rFonts w:ascii="新細明體" w:hAnsi="新細明體"/>
          <w:sz w:val="27"/>
          <w:szCs w:val="27"/>
        </w:rPr>
        <w:t>不再</w:t>
      </w:r>
      <w:proofErr w:type="gramStart"/>
      <w:r>
        <w:rPr>
          <w:rFonts w:ascii="新細明體" w:hAnsi="新細明體"/>
          <w:sz w:val="27"/>
          <w:szCs w:val="27"/>
        </w:rPr>
        <w:t>受理線上報名</w:t>
      </w:r>
      <w:proofErr w:type="gramEnd"/>
      <w:r>
        <w:rPr>
          <w:rFonts w:ascii="新細明體" w:hAnsi="新細明體"/>
          <w:sz w:val="27"/>
          <w:szCs w:val="27"/>
        </w:rPr>
        <w:t>，審核學校於此期限前完成審核者，請協助確認是否已</w:t>
      </w:r>
      <w:r>
        <w:rPr>
          <w:rFonts w:ascii="新細明體" w:hAnsi="新細明體"/>
          <w:b/>
          <w:sz w:val="27"/>
          <w:szCs w:val="27"/>
        </w:rPr>
        <w:t>登入報名網頁後</w:t>
      </w:r>
      <w:proofErr w:type="gramStart"/>
      <w:r>
        <w:rPr>
          <w:rFonts w:ascii="新細明體" w:hAnsi="新細明體"/>
          <w:b/>
          <w:sz w:val="27"/>
          <w:szCs w:val="27"/>
        </w:rPr>
        <w:t>臺</w:t>
      </w:r>
      <w:r>
        <w:rPr>
          <w:rFonts w:ascii="新細明體" w:hAnsi="新細明體"/>
          <w:sz w:val="27"/>
          <w:szCs w:val="27"/>
        </w:rPr>
        <w:t>（</w:t>
      </w:r>
      <w:proofErr w:type="gramEnd"/>
      <w:r>
        <w:rPr>
          <w:rFonts w:ascii="新細明體" w:hAnsi="新細明體"/>
          <w:sz w:val="27"/>
          <w:szCs w:val="27"/>
        </w:rPr>
        <w:t>登入帳號密碼請詳教育局來函，網址：</w:t>
      </w:r>
      <w:hyperlink r:id="rId7" w:history="1">
        <w:r>
          <w:rPr>
            <w:rStyle w:val="a4"/>
            <w:rFonts w:ascii="Times New Roman" w:hAnsi="Times New Roman"/>
            <w:color w:val="auto"/>
            <w:sz w:val="27"/>
            <w:szCs w:val="27"/>
          </w:rPr>
          <w:t>https://holiday.tp.edu.tw/</w:t>
        </w:r>
      </w:hyperlink>
      <w:proofErr w:type="gramStart"/>
      <w:r>
        <w:rPr>
          <w:rFonts w:ascii="新細明體" w:hAnsi="新細明體"/>
          <w:sz w:val="27"/>
          <w:szCs w:val="27"/>
        </w:rPr>
        <w:t>）</w:t>
      </w:r>
      <w:proofErr w:type="gramEnd"/>
      <w:r>
        <w:rPr>
          <w:rFonts w:ascii="新細明體" w:hAnsi="新細明體"/>
          <w:kern w:val="0"/>
          <w:sz w:val="27"/>
          <w:szCs w:val="27"/>
        </w:rPr>
        <w:t>，於</w:t>
      </w:r>
      <w:r>
        <w:rPr>
          <w:rFonts w:ascii="新細明體" w:hAnsi="新細明體"/>
          <w:b/>
          <w:sz w:val="27"/>
          <w:szCs w:val="27"/>
        </w:rPr>
        <w:t>「關懷生資料設定」</w:t>
      </w:r>
      <w:r>
        <w:rPr>
          <w:rFonts w:ascii="新細明體" w:hAnsi="新細明體"/>
          <w:sz w:val="27"/>
          <w:szCs w:val="27"/>
        </w:rPr>
        <w:t>學生姓名處，</w:t>
      </w:r>
      <w:r>
        <w:rPr>
          <w:rFonts w:ascii="新細明體" w:hAnsi="新細明體"/>
          <w:sz w:val="27"/>
          <w:szCs w:val="27"/>
          <w:shd w:val="clear" w:color="auto" w:fill="FFFF00"/>
        </w:rPr>
        <w:t>開通</w:t>
      </w:r>
      <w:r>
        <w:rPr>
          <w:rFonts w:ascii="新細明體" w:hAnsi="新細明體"/>
          <w:sz w:val="27"/>
          <w:szCs w:val="27"/>
          <w:u w:val="single"/>
          <w:shd w:val="clear" w:color="auto" w:fill="FFFF00"/>
        </w:rPr>
        <w:t>審核通過</w:t>
      </w:r>
      <w:r>
        <w:rPr>
          <w:rFonts w:ascii="新細明體" w:hAnsi="新細明體"/>
          <w:sz w:val="27"/>
          <w:szCs w:val="27"/>
          <w:shd w:val="clear" w:color="auto" w:fill="FFFF00"/>
        </w:rPr>
        <w:t>學生的關懷生報名功能，</w:t>
      </w:r>
      <w:proofErr w:type="gramStart"/>
      <w:r>
        <w:rPr>
          <w:rFonts w:ascii="新細明體" w:hAnsi="新細明體"/>
          <w:sz w:val="27"/>
          <w:szCs w:val="27"/>
          <w:shd w:val="clear" w:color="auto" w:fill="FFFF00"/>
        </w:rPr>
        <w:t>本核章紙</w:t>
      </w:r>
      <w:proofErr w:type="gramEnd"/>
      <w:r>
        <w:rPr>
          <w:rFonts w:ascii="新細明體" w:hAnsi="新細明體"/>
          <w:sz w:val="27"/>
          <w:szCs w:val="27"/>
          <w:shd w:val="clear" w:color="auto" w:fill="FFFF00"/>
        </w:rPr>
        <w:t>本承辦學校自行留存，未通過者請承辦人於後</w:t>
      </w:r>
      <w:proofErr w:type="gramStart"/>
      <w:r>
        <w:rPr>
          <w:rFonts w:ascii="新細明體" w:hAnsi="新細明體"/>
          <w:sz w:val="27"/>
          <w:szCs w:val="27"/>
          <w:shd w:val="clear" w:color="auto" w:fill="FFFF00"/>
        </w:rPr>
        <w:t>臺</w:t>
      </w:r>
      <w:proofErr w:type="gramEnd"/>
      <w:r>
        <w:rPr>
          <w:rFonts w:ascii="新細明體" w:hAnsi="新細明體"/>
          <w:sz w:val="27"/>
          <w:szCs w:val="27"/>
          <w:shd w:val="clear" w:color="auto" w:fill="FFFF00"/>
        </w:rPr>
        <w:t>按</w:t>
      </w:r>
      <w:r>
        <w:rPr>
          <w:rFonts w:ascii="新細明體" w:hAnsi="新細明體"/>
          <w:b/>
          <w:sz w:val="27"/>
          <w:szCs w:val="27"/>
          <w:shd w:val="clear" w:color="auto" w:fill="FFFF00"/>
        </w:rPr>
        <w:t>「刪除」</w:t>
      </w:r>
      <w:r>
        <w:rPr>
          <w:rFonts w:ascii="新細明體" w:hAnsi="新細明體"/>
          <w:sz w:val="27"/>
          <w:szCs w:val="27"/>
          <w:shd w:val="clear" w:color="auto" w:fill="FFFF00"/>
        </w:rPr>
        <w:t>鍵，讓</w:t>
      </w:r>
      <w:r>
        <w:rPr>
          <w:rFonts w:ascii="新細明體" w:hAnsi="新細明體"/>
          <w:sz w:val="27"/>
          <w:szCs w:val="27"/>
          <w:u w:val="single"/>
          <w:shd w:val="clear" w:color="auto" w:fill="FFFF00"/>
        </w:rPr>
        <w:t>未審核通過</w:t>
      </w:r>
      <w:r>
        <w:rPr>
          <w:rFonts w:ascii="新細明體" w:hAnsi="新細明體"/>
          <w:sz w:val="27"/>
          <w:szCs w:val="27"/>
          <w:shd w:val="clear" w:color="auto" w:fill="FFFF00"/>
        </w:rPr>
        <w:t>學生能以一般生身分報名。</w:t>
      </w:r>
    </w:p>
    <w:p w14:paraId="68D1A408" w14:textId="77777777" w:rsidR="00D16DA1" w:rsidRDefault="00D16DA1">
      <w:pPr>
        <w:tabs>
          <w:tab w:val="left" w:pos="284"/>
        </w:tabs>
        <w:snapToGrid w:val="0"/>
        <w:ind w:left="284"/>
      </w:pPr>
    </w:p>
    <w:sectPr w:rsidR="00D16DA1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3CBE" w14:textId="77777777" w:rsidR="00372FB3" w:rsidRDefault="00372FB3">
      <w:r>
        <w:separator/>
      </w:r>
    </w:p>
  </w:endnote>
  <w:endnote w:type="continuationSeparator" w:id="0">
    <w:p w14:paraId="454BA96A" w14:textId="77777777" w:rsidR="00372FB3" w:rsidRDefault="0037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67E7" w14:textId="77777777" w:rsidR="00372FB3" w:rsidRDefault="00372FB3">
      <w:r>
        <w:rPr>
          <w:color w:val="000000"/>
        </w:rPr>
        <w:separator/>
      </w:r>
    </w:p>
  </w:footnote>
  <w:footnote w:type="continuationSeparator" w:id="0">
    <w:p w14:paraId="12AAD7C2" w14:textId="77777777" w:rsidR="00372FB3" w:rsidRDefault="00372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752"/>
    <w:multiLevelType w:val="multilevel"/>
    <w:tmpl w:val="8C10D76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5133602F"/>
    <w:multiLevelType w:val="multilevel"/>
    <w:tmpl w:val="6E368986"/>
    <w:lvl w:ilvl="0">
      <w:start w:val="1"/>
      <w:numFmt w:val="upperLetter"/>
      <w:lvlText w:val="%1."/>
      <w:lvlJc w:val="left"/>
      <w:pPr>
        <w:ind w:left="1065" w:hanging="360"/>
      </w:pPr>
      <w:rPr>
        <w:rFonts w:ascii="標楷體" w:eastAsia="標楷體" w:hAnsi="標楷體" w:cs="Times New Roman"/>
        <w:sz w:val="28"/>
      </w:rPr>
    </w:lvl>
    <w:lvl w:ilvl="1">
      <w:numFmt w:val="bullet"/>
      <w:lvlText w:val="※"/>
      <w:lvlJc w:val="left"/>
      <w:pPr>
        <w:ind w:left="1545" w:hanging="360"/>
      </w:pPr>
      <w:rPr>
        <w:rFonts w:ascii="標楷體" w:eastAsia="標楷體" w:hAnsi="標楷體"/>
        <w:sz w:val="24"/>
      </w:rPr>
    </w:lvl>
    <w:lvl w:ilvl="2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6DA1"/>
    <w:rsid w:val="00372FB3"/>
    <w:rsid w:val="00C653EC"/>
    <w:rsid w:val="00D1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BC9FA"/>
  <w15:docId w15:val="{7413A24B-D809-4326-8F16-0F87F6B3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2">
    <w:name w:val="Body Text Indent 2"/>
    <w:basedOn w:val="a"/>
    <w:pPr>
      <w:spacing w:line="420" w:lineRule="exact"/>
      <w:ind w:firstLine="510"/>
      <w:jc w:val="both"/>
    </w:pPr>
    <w:rPr>
      <w:rFonts w:ascii="標楷體" w:eastAsia="標楷體" w:hAnsi="標楷體"/>
      <w:sz w:val="28"/>
      <w:szCs w:val="20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 w:val="28"/>
      <w:szCs w:val="20"/>
    </w:rPr>
  </w:style>
  <w:style w:type="paragraph" w:styleId="a9">
    <w:name w:val="Note Heading"/>
    <w:basedOn w:val="a"/>
    <w:next w:val="a"/>
    <w:pPr>
      <w:jc w:val="center"/>
    </w:pPr>
    <w:rPr>
      <w:rFonts w:ascii="標楷體" w:eastAsia="標楷體" w:hAnsi="標楷體"/>
      <w:szCs w:val="20"/>
    </w:rPr>
  </w:style>
  <w:style w:type="character" w:customStyle="1" w:styleId="aa">
    <w:name w:val="註釋標題 字元"/>
    <w:basedOn w:val="a0"/>
    <w:rPr>
      <w:rFonts w:ascii="標楷體" w:eastAsia="標楷體" w:hAnsi="標楷體" w:cs="Times New Roman"/>
      <w:szCs w:val="20"/>
    </w:rPr>
  </w:style>
  <w:style w:type="paragraph" w:styleId="ab">
    <w:name w:val="Closing"/>
    <w:basedOn w:val="a"/>
    <w:pPr>
      <w:ind w:left="100"/>
    </w:pPr>
    <w:rPr>
      <w:rFonts w:ascii="標楷體" w:eastAsia="標楷體" w:hAnsi="標楷體"/>
      <w:szCs w:val="20"/>
    </w:rPr>
  </w:style>
  <w:style w:type="character" w:customStyle="1" w:styleId="ac">
    <w:name w:val="結語 字元"/>
    <w:basedOn w:val="a0"/>
    <w:rPr>
      <w:rFonts w:ascii="標楷體" w:eastAsia="標楷體" w:hAnsi="標楷體" w:cs="Times New Roman"/>
      <w:szCs w:val="20"/>
    </w:rPr>
  </w:style>
  <w:style w:type="paragraph" w:styleId="ad">
    <w:name w:val="Balloon Text"/>
    <w:basedOn w:val="a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character" w:customStyle="1" w:styleId="af0">
    <w:name w:val="日期 字元"/>
    <w:basedOn w:val="a0"/>
  </w:style>
  <w:style w:type="character" w:customStyle="1" w:styleId="apple-style-span">
    <w:name w:val="apple-style-span"/>
    <w:basedOn w:val="a0"/>
  </w:style>
  <w:style w:type="character" w:styleId="af1">
    <w:name w:val="page number"/>
    <w:basedOn w:val="a0"/>
    <w:rPr>
      <w:rFonts w:cs="Times New Roman"/>
    </w:rPr>
  </w:style>
  <w:style w:type="paragraph" w:styleId="af2">
    <w:name w:val="Body Text Indent"/>
    <w:basedOn w:val="a"/>
    <w:pPr>
      <w:spacing w:line="420" w:lineRule="exact"/>
      <w:ind w:firstLine="480"/>
      <w:jc w:val="both"/>
    </w:pPr>
    <w:rPr>
      <w:rFonts w:ascii="標楷體" w:eastAsia="標楷體" w:hAnsi="標楷體"/>
      <w:sz w:val="28"/>
      <w:szCs w:val="20"/>
    </w:rPr>
  </w:style>
  <w:style w:type="character" w:customStyle="1" w:styleId="af3">
    <w:name w:val="本文縮排 字元"/>
    <w:basedOn w:val="a0"/>
    <w:rPr>
      <w:rFonts w:ascii="標楷體" w:eastAsia="標楷體" w:hAnsi="標楷體" w:cs="Times New Roman"/>
      <w:sz w:val="28"/>
      <w:szCs w:val="20"/>
    </w:rPr>
  </w:style>
  <w:style w:type="character" w:styleId="af4">
    <w:name w:val="annotation reference"/>
    <w:basedOn w:val="a0"/>
    <w:rPr>
      <w:rFonts w:cs="Times New Roman"/>
      <w:sz w:val="18"/>
    </w:rPr>
  </w:style>
  <w:style w:type="paragraph" w:styleId="af5">
    <w:name w:val="annotation text"/>
    <w:basedOn w:val="a"/>
    <w:rPr>
      <w:rFonts w:ascii="Times New Roman" w:hAnsi="Times New Roman"/>
      <w:szCs w:val="20"/>
    </w:rPr>
  </w:style>
  <w:style w:type="character" w:customStyle="1" w:styleId="af6">
    <w:name w:val="註解文字 字元"/>
    <w:basedOn w:val="a0"/>
    <w:rPr>
      <w:rFonts w:ascii="Times New Roman" w:eastAsia="新細明體" w:hAnsi="Times New Roman" w:cs="Times New Roman"/>
      <w:szCs w:val="20"/>
    </w:rPr>
  </w:style>
  <w:style w:type="paragraph" w:styleId="af7">
    <w:name w:val="annotation subject"/>
    <w:basedOn w:val="af5"/>
    <w:next w:val="af5"/>
    <w:rPr>
      <w:b/>
      <w:bCs/>
    </w:rPr>
  </w:style>
  <w:style w:type="character" w:customStyle="1" w:styleId="af8">
    <w:name w:val="註解主旨 字元"/>
    <w:basedOn w:val="af6"/>
    <w:rPr>
      <w:rFonts w:ascii="Times New Roman" w:eastAsia="新細明體" w:hAnsi="Times New Roman" w:cs="Times New Roman"/>
      <w:b/>
      <w:bCs/>
      <w:szCs w:val="20"/>
    </w:rPr>
  </w:style>
  <w:style w:type="paragraph" w:styleId="af9">
    <w:name w:val="Body Text"/>
    <w:basedOn w:val="a"/>
    <w:pPr>
      <w:spacing w:after="120"/>
    </w:pPr>
    <w:rPr>
      <w:rFonts w:ascii="Times New Roman" w:hAnsi="Times New Roman"/>
      <w:szCs w:val="20"/>
    </w:rPr>
  </w:style>
  <w:style w:type="character" w:customStyle="1" w:styleId="afa">
    <w:name w:val="本文 字元"/>
    <w:basedOn w:val="a0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</w:style>
  <w:style w:type="character" w:styleId="afb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liday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洪嘉</dc:creator>
  <cp:lastModifiedBy>user</cp:lastModifiedBy>
  <cp:revision>2</cp:revision>
  <dcterms:created xsi:type="dcterms:W3CDTF">2025-05-16T06:23:00Z</dcterms:created>
  <dcterms:modified xsi:type="dcterms:W3CDTF">2025-05-16T06:23:00Z</dcterms:modified>
</cp:coreProperties>
</file>