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DFAE" w14:textId="77777777" w:rsidR="00FD6D43" w:rsidRDefault="00980879">
      <w:pPr>
        <w:spacing w:line="0" w:lineRule="atLeas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112</w:t>
      </w:r>
      <w:r>
        <w:rPr>
          <w:rFonts w:ascii="標楷體" w:eastAsia="標楷體" w:hAnsi="標楷體"/>
          <w:sz w:val="32"/>
        </w:rPr>
        <w:t>學年度推動國民中小學戶外教育</w:t>
      </w:r>
    </w:p>
    <w:p w14:paraId="1629FBF7" w14:textId="77777777" w:rsidR="00FD6D43" w:rsidRDefault="00980879">
      <w:pPr>
        <w:spacing w:line="0" w:lineRule="atLeas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自導式學習手冊甄選計畫</w:t>
      </w:r>
    </w:p>
    <w:p w14:paraId="63B3FFFB" w14:textId="77777777" w:rsidR="00FD6D43" w:rsidRDefault="00980879">
      <w:pPr>
        <w:pStyle w:val="a3"/>
        <w:numPr>
          <w:ilvl w:val="0"/>
          <w:numId w:val="1"/>
        </w:numPr>
        <w:tabs>
          <w:tab w:val="left" w:pos="-2577"/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依據</w:t>
      </w:r>
      <w:r>
        <w:rPr>
          <w:rFonts w:ascii="標楷體" w:eastAsia="標楷體" w:hAnsi="標楷體"/>
          <w:sz w:val="28"/>
        </w:rPr>
        <w:t>:</w:t>
      </w:r>
    </w:p>
    <w:p w14:paraId="0B702471" w14:textId="77777777" w:rsidR="00FD6D43" w:rsidRDefault="00980879">
      <w:pPr>
        <w:pStyle w:val="a3"/>
        <w:tabs>
          <w:tab w:val="left" w:pos="-2577"/>
          <w:tab w:val="left" w:pos="567"/>
        </w:tabs>
        <w:spacing w:line="500" w:lineRule="exact"/>
        <w:ind w:left="28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一、依據</w:t>
      </w:r>
      <w:proofErr w:type="gramStart"/>
      <w:r>
        <w:rPr>
          <w:rFonts w:ascii="標楷體" w:eastAsia="標楷體" w:hAnsi="標楷體"/>
          <w:color w:val="000000"/>
          <w:sz w:val="28"/>
        </w:rPr>
        <w:t>臺教國署國</w:t>
      </w:r>
      <w:proofErr w:type="gramEnd"/>
      <w:r>
        <w:rPr>
          <w:rFonts w:ascii="標楷體" w:eastAsia="標楷體" w:hAnsi="標楷體"/>
          <w:color w:val="000000"/>
          <w:sz w:val="28"/>
        </w:rPr>
        <w:t>字第</w:t>
      </w:r>
      <w:r>
        <w:rPr>
          <w:rFonts w:ascii="標楷體" w:eastAsia="標楷體" w:hAnsi="標楷體"/>
          <w:color w:val="000000"/>
          <w:sz w:val="28"/>
        </w:rPr>
        <w:t>1120097379A</w:t>
      </w:r>
      <w:r>
        <w:rPr>
          <w:rFonts w:ascii="標楷體" w:eastAsia="標楷體" w:hAnsi="標楷體"/>
          <w:color w:val="000000"/>
          <w:sz w:val="28"/>
        </w:rPr>
        <w:t>號函辦理。</w:t>
      </w:r>
    </w:p>
    <w:p w14:paraId="6832B7E0" w14:textId="77777777" w:rsidR="00FD6D43" w:rsidRDefault="00980879">
      <w:pPr>
        <w:pStyle w:val="a3"/>
        <w:tabs>
          <w:tab w:val="left" w:pos="-2577"/>
          <w:tab w:val="left" w:pos="567"/>
        </w:tabs>
        <w:spacing w:line="500" w:lineRule="exact"/>
        <w:ind w:left="798" w:hanging="515"/>
        <w:jc w:val="both"/>
      </w:pPr>
      <w:r>
        <w:rPr>
          <w:rFonts w:ascii="標楷體" w:eastAsia="標楷體" w:hAnsi="標楷體"/>
          <w:color w:val="000000"/>
          <w:sz w:val="28"/>
        </w:rPr>
        <w:t>二、依據教育部國民及學前教育署</w:t>
      </w:r>
      <w:r>
        <w:rPr>
          <w:rFonts w:ascii="標楷體" w:eastAsia="標楷體" w:hAnsi="標楷體"/>
          <w:color w:val="000000"/>
          <w:sz w:val="28"/>
        </w:rPr>
        <w:t>112</w:t>
      </w:r>
      <w:r>
        <w:rPr>
          <w:rFonts w:ascii="標楷體" w:eastAsia="標楷體" w:hAnsi="標楷體"/>
          <w:color w:val="000000"/>
          <w:sz w:val="28"/>
        </w:rPr>
        <w:t>學年度補助地方政府推動戶外海洋教育計畫</w:t>
      </w:r>
      <w:r>
        <w:rPr>
          <w:rFonts w:ascii="標楷體" w:eastAsia="標楷體" w:hAnsi="標楷體"/>
          <w:color w:val="000000"/>
          <w:sz w:val="28"/>
        </w:rPr>
        <w:t>-</w:t>
      </w:r>
      <w:r>
        <w:rPr>
          <w:rFonts w:ascii="標楷體" w:eastAsia="標楷體" w:hAnsi="標楷體"/>
          <w:color w:val="000000"/>
          <w:sz w:val="28"/>
        </w:rPr>
        <w:t>臺北市政府總計畫：戶外教育及海洋教育組織及運作辦理。</w:t>
      </w:r>
    </w:p>
    <w:p w14:paraId="7CC4E862" w14:textId="77777777" w:rsidR="00FD6D43" w:rsidRDefault="00980879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目標</w:t>
      </w:r>
    </w:p>
    <w:p w14:paraId="2913F9E7" w14:textId="77777777" w:rsidR="00FD6D43" w:rsidRDefault="00980879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="851" w:hanging="567"/>
        <w:jc w:val="both"/>
      </w:pPr>
      <w:r>
        <w:rPr>
          <w:rFonts w:ascii="標楷體" w:eastAsia="標楷體" w:hAnsi="標楷體"/>
          <w:color w:val="000000"/>
          <w:sz w:val="28"/>
          <w:szCs w:val="24"/>
        </w:rPr>
        <w:t>鼓勵本市各級學校教師為本市各特色場域發展多元化的學習資源，豐富教育實施方式。</w:t>
      </w:r>
    </w:p>
    <w:p w14:paraId="7E66E7F5" w14:textId="77777777" w:rsidR="00FD6D43" w:rsidRDefault="00980879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透過自導式學習手冊，深化師生對在地文化的認識，豐富學習內涵。</w:t>
      </w:r>
    </w:p>
    <w:p w14:paraId="4CDDA86D" w14:textId="77777777" w:rsidR="00FD6D43" w:rsidRDefault="00980879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辦理單位</w:t>
      </w:r>
    </w:p>
    <w:p w14:paraId="6E933257" w14:textId="77777777" w:rsidR="00FD6D43" w:rsidRDefault="00980879">
      <w:pPr>
        <w:pStyle w:val="a3"/>
        <w:numPr>
          <w:ilvl w:val="0"/>
          <w:numId w:val="3"/>
        </w:numPr>
        <w:tabs>
          <w:tab w:val="left" w:pos="567"/>
        </w:tabs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主辦單位：臺北市政府教育局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以下簡稱本局</w:t>
      </w:r>
      <w:r>
        <w:rPr>
          <w:rFonts w:ascii="標楷體" w:eastAsia="標楷體" w:hAnsi="標楷體"/>
          <w:sz w:val="28"/>
        </w:rPr>
        <w:t>)</w:t>
      </w:r>
    </w:p>
    <w:p w14:paraId="1FFF1E28" w14:textId="77777777" w:rsidR="00FD6D43" w:rsidRDefault="00980879">
      <w:pPr>
        <w:pStyle w:val="a3"/>
        <w:numPr>
          <w:ilvl w:val="0"/>
          <w:numId w:val="3"/>
        </w:numPr>
        <w:tabs>
          <w:tab w:val="left" w:pos="567"/>
        </w:tabs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承辦單位：臺北市文山區萬興國民小學</w:t>
      </w:r>
    </w:p>
    <w:p w14:paraId="1934A366" w14:textId="77777777" w:rsidR="00FD6D43" w:rsidRDefault="00980879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實施方式</w:t>
      </w:r>
    </w:p>
    <w:p w14:paraId="136D42BE" w14:textId="77777777" w:rsidR="00FD6D43" w:rsidRDefault="00980879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jc w:val="both"/>
      </w:pPr>
      <w:r>
        <w:rPr>
          <w:rFonts w:ascii="標楷體" w:eastAsia="標楷體" w:hAnsi="標楷體"/>
          <w:sz w:val="28"/>
        </w:rPr>
        <w:t>參賽對象：凡任職本市所屬學校教師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含代理教師、代課教師、教學支援人員與實習</w:t>
      </w:r>
      <w:r>
        <w:rPr>
          <w:rFonts w:ascii="標楷體" w:eastAsia="標楷體" w:hAnsi="標楷體"/>
          <w:color w:val="FF0000"/>
          <w:sz w:val="28"/>
        </w:rPr>
        <w:t>教</w:t>
      </w:r>
      <w:r>
        <w:rPr>
          <w:rFonts w:ascii="標楷體" w:eastAsia="標楷體" w:hAnsi="標楷體"/>
          <w:sz w:val="28"/>
        </w:rPr>
        <w:t>師</w:t>
      </w:r>
      <w:proofErr w:type="gramStart"/>
      <w:r>
        <w:rPr>
          <w:rFonts w:ascii="標楷體" w:eastAsia="標楷體" w:hAnsi="標楷體"/>
          <w:sz w:val="28"/>
        </w:rPr>
        <w:t>）</w:t>
      </w:r>
      <w:proofErr w:type="gramEnd"/>
      <w:r>
        <w:rPr>
          <w:rFonts w:ascii="標楷體" w:eastAsia="標楷體" w:hAnsi="標楷體"/>
          <w:sz w:val="28"/>
        </w:rPr>
        <w:t>皆可參加。</w:t>
      </w:r>
    </w:p>
    <w:p w14:paraId="61A63FD3" w14:textId="77777777" w:rsidR="00FD6D43" w:rsidRDefault="00980879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jc w:val="both"/>
      </w:pPr>
      <w:r>
        <w:rPr>
          <w:rFonts w:ascii="標楷體" w:eastAsia="標楷體" w:hAnsi="標楷體"/>
          <w:sz w:val="28"/>
        </w:rPr>
        <w:t>參賽人數：</w:t>
      </w:r>
      <w:proofErr w:type="gramStart"/>
      <w:r>
        <w:rPr>
          <w:rFonts w:ascii="標楷體" w:eastAsia="標楷體" w:hAnsi="標楷體"/>
          <w:sz w:val="28"/>
        </w:rPr>
        <w:t>採</w:t>
      </w:r>
      <w:proofErr w:type="gramEnd"/>
      <w:r>
        <w:rPr>
          <w:rFonts w:ascii="標楷體" w:eastAsia="標楷體" w:hAnsi="標楷體"/>
          <w:sz w:val="28"/>
        </w:rPr>
        <w:t>個人或組隊方式參加均可，惟每件作品之作者以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b/>
          <w:sz w:val="28"/>
          <w:u w:val="single"/>
        </w:rPr>
        <w:t>3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人為限。</w:t>
      </w:r>
    </w:p>
    <w:p w14:paraId="41EB6276" w14:textId="77777777" w:rsidR="00FD6D43" w:rsidRDefault="00980879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jc w:val="both"/>
      </w:pPr>
      <w:r>
        <w:rPr>
          <w:rFonts w:ascii="標楷體" w:eastAsia="標楷體" w:hAnsi="標楷體"/>
          <w:sz w:val="28"/>
        </w:rPr>
        <w:t>參賽數量：每位參賽者最多可參與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b/>
          <w:sz w:val="28"/>
          <w:u w:val="single"/>
        </w:rPr>
        <w:t>2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件作品甄選。</w:t>
      </w:r>
    </w:p>
    <w:p w14:paraId="7E2D166A" w14:textId="77777777" w:rsidR="00FD6D43" w:rsidRDefault="00980879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作品製作原則：</w:t>
      </w:r>
    </w:p>
    <w:p w14:paraId="22C1E0A3" w14:textId="77777777" w:rsidR="00FD6D43" w:rsidRDefault="00980879">
      <w:pPr>
        <w:tabs>
          <w:tab w:val="left" w:pos="567"/>
        </w:tabs>
        <w:spacing w:line="500" w:lineRule="exact"/>
        <w:ind w:left="284" w:firstLine="7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配合【臺北市戶外教育及海洋教育中心網站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/>
          <w:sz w:val="28"/>
        </w:rPr>
        <w:t>臺北學習場域】設計自導式學習手冊。</w:t>
      </w:r>
    </w:p>
    <w:p w14:paraId="02D39813" w14:textId="77777777" w:rsidR="00FD6D43" w:rsidRDefault="00980879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以單一場域設計符合半日活動之學習手冊。</w:t>
      </w:r>
    </w:p>
    <w:p w14:paraId="0A7DAFA0" w14:textId="77777777" w:rsidR="00FD6D43" w:rsidRDefault="00980879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依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年國教領域課程，配合相關主題，以生活化、實用化、趣味化、結構化為編寫原則。</w:t>
      </w:r>
    </w:p>
    <w:p w14:paraId="12C752BD" w14:textId="77777777" w:rsidR="00FD6D43" w:rsidRDefault="00980879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以配合學生日常生活及國民中小學教學主題為主。</w:t>
      </w:r>
    </w:p>
    <w:p w14:paraId="03BDDD51" w14:textId="77777777" w:rsidR="00FD6D43" w:rsidRDefault="00980879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內容與目標需適合所設定</w:t>
      </w:r>
      <w:proofErr w:type="gramStart"/>
      <w:r>
        <w:rPr>
          <w:rFonts w:ascii="標楷體" w:eastAsia="標楷體" w:hAnsi="標楷體"/>
          <w:color w:val="000000"/>
          <w:sz w:val="28"/>
        </w:rPr>
        <w:t>之年級或年段</w:t>
      </w:r>
      <w:proofErr w:type="gramEnd"/>
      <w:r>
        <w:rPr>
          <w:rFonts w:ascii="標楷體" w:eastAsia="標楷體" w:hAnsi="標楷體"/>
          <w:color w:val="000000"/>
          <w:sz w:val="28"/>
        </w:rPr>
        <w:t>。</w:t>
      </w:r>
    </w:p>
    <w:p w14:paraId="25E02DA7" w14:textId="77777777" w:rsidR="00FD6D43" w:rsidRDefault="00980879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國民小學組應在手冊中呈現</w:t>
      </w:r>
      <w:proofErr w:type="gramStart"/>
      <w:r>
        <w:rPr>
          <w:rFonts w:ascii="標楷體" w:eastAsia="標楷體" w:hAnsi="標楷體"/>
          <w:color w:val="000000"/>
          <w:sz w:val="28"/>
        </w:rPr>
        <w:t>不同年段在</w:t>
      </w:r>
      <w:proofErr w:type="gramEnd"/>
      <w:r>
        <w:rPr>
          <w:rFonts w:ascii="標楷體" w:eastAsia="標楷體" w:hAnsi="標楷體"/>
          <w:color w:val="000000"/>
          <w:sz w:val="28"/>
        </w:rPr>
        <w:t>同一場域之學習內容的差異性。</w:t>
      </w:r>
    </w:p>
    <w:p w14:paraId="24442ADC" w14:textId="77777777" w:rsidR="00FD6D43" w:rsidRDefault="00980879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jc w:val="both"/>
      </w:pPr>
      <w:r>
        <w:rPr>
          <w:rFonts w:ascii="標楷體" w:eastAsia="標楷體" w:hAnsi="標楷體"/>
          <w:sz w:val="28"/>
        </w:rPr>
        <w:t>參賽作品規範</w:t>
      </w:r>
    </w:p>
    <w:p w14:paraId="662D0B2E" w14:textId="77777777" w:rsidR="00FD6D43" w:rsidRDefault="00980879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</w:pPr>
      <w:r>
        <w:rPr>
          <w:rFonts w:ascii="標楷體" w:eastAsia="標楷體" w:hAnsi="標楷體"/>
          <w:sz w:val="28"/>
        </w:rPr>
        <w:lastRenderedPageBreak/>
        <w:t>手冊內容每頁以學習單模式進行設計，圖文兼具。</w:t>
      </w:r>
    </w:p>
    <w:p w14:paraId="6912D051" w14:textId="77777777" w:rsidR="00FD6D43" w:rsidRDefault="00980879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</w:pPr>
      <w:r>
        <w:rPr>
          <w:rFonts w:ascii="標楷體" w:eastAsia="標楷體" w:hAnsi="標楷體"/>
          <w:sz w:val="28"/>
        </w:rPr>
        <w:t>以</w:t>
      </w:r>
      <w:r>
        <w:rPr>
          <w:rFonts w:ascii="標楷體" w:eastAsia="標楷體" w:hAnsi="標楷體"/>
          <w:sz w:val="28"/>
        </w:rPr>
        <w:t xml:space="preserve"> A4 </w:t>
      </w:r>
      <w:proofErr w:type="gramStart"/>
      <w:r>
        <w:rPr>
          <w:rFonts w:ascii="標楷體" w:eastAsia="標楷體" w:hAnsi="標楷體"/>
          <w:sz w:val="28"/>
        </w:rPr>
        <w:t>直式橫書格式撰打</w:t>
      </w:r>
      <w:proofErr w:type="gramEnd"/>
      <w:r>
        <w:rPr>
          <w:rFonts w:ascii="標楷體" w:eastAsia="標楷體" w:hAnsi="標楷體"/>
          <w:sz w:val="28"/>
        </w:rPr>
        <w:t>，中文標楷體</w:t>
      </w:r>
      <w:r>
        <w:rPr>
          <w:rFonts w:ascii="標楷體" w:eastAsia="標楷體" w:hAnsi="標楷體"/>
          <w:sz w:val="28"/>
        </w:rPr>
        <w:t xml:space="preserve"> 14 </w:t>
      </w:r>
      <w:proofErr w:type="gramStart"/>
      <w:r>
        <w:rPr>
          <w:rFonts w:ascii="標楷體" w:eastAsia="標楷體" w:hAnsi="標楷體"/>
          <w:sz w:val="28"/>
        </w:rPr>
        <w:t>號字</w:t>
      </w:r>
      <w:proofErr w:type="gramEnd"/>
      <w:r>
        <w:rPr>
          <w:rFonts w:ascii="標楷體" w:eastAsia="標楷體" w:hAnsi="標楷體"/>
          <w:sz w:val="28"/>
        </w:rPr>
        <w:t>，英文數字</w:t>
      </w:r>
      <w:r>
        <w:rPr>
          <w:rFonts w:ascii="標楷體" w:eastAsia="標楷體" w:hAnsi="標楷體"/>
          <w:sz w:val="28"/>
        </w:rPr>
        <w:t xml:space="preserve"> Times New Roman 14 </w:t>
      </w:r>
      <w:proofErr w:type="gramStart"/>
      <w:r>
        <w:rPr>
          <w:rFonts w:ascii="標楷體" w:eastAsia="標楷體" w:hAnsi="標楷體"/>
          <w:sz w:val="28"/>
        </w:rPr>
        <w:t>號字</w:t>
      </w:r>
      <w:proofErr w:type="gramEnd"/>
      <w:r>
        <w:rPr>
          <w:rFonts w:ascii="標楷體" w:eastAsia="標楷體" w:hAnsi="標楷體"/>
          <w:sz w:val="28"/>
        </w:rPr>
        <w:t>，總頁數為</w:t>
      </w:r>
      <w:r>
        <w:rPr>
          <w:rFonts w:ascii="標楷體" w:eastAsia="標楷體" w:hAnsi="標楷體"/>
          <w:sz w:val="28"/>
        </w:rPr>
        <w:t xml:space="preserve"> 12</w:t>
      </w:r>
      <w:r>
        <w:rPr>
          <w:rFonts w:ascii="標楷體" w:eastAsia="標楷體" w:hAnsi="標楷體"/>
          <w:sz w:val="28"/>
        </w:rPr>
        <w:t>〜</w:t>
      </w:r>
      <w:r>
        <w:rPr>
          <w:rFonts w:ascii="標楷體" w:eastAsia="標楷體" w:hAnsi="標楷體"/>
          <w:sz w:val="28"/>
        </w:rPr>
        <w:t xml:space="preserve">16 </w:t>
      </w:r>
      <w:r>
        <w:rPr>
          <w:rFonts w:ascii="標楷體" w:eastAsia="標楷體" w:hAnsi="標楷體"/>
          <w:sz w:val="28"/>
        </w:rPr>
        <w:t>頁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含封面及封底，須為偶數頁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14:paraId="11CEAB77" w14:textId="77777777" w:rsidR="00FD6D43" w:rsidRDefault="00980879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版面設定上、下各</w:t>
      </w:r>
      <w:r>
        <w:rPr>
          <w:rFonts w:ascii="標楷體" w:eastAsia="標楷體" w:hAnsi="標楷體"/>
          <w:sz w:val="28"/>
        </w:rPr>
        <w:t xml:space="preserve"> 2cm</w:t>
      </w:r>
      <w:r>
        <w:rPr>
          <w:rFonts w:ascii="標楷體" w:eastAsia="標楷體" w:hAnsi="標楷體"/>
          <w:sz w:val="28"/>
        </w:rPr>
        <w:t>，左、</w:t>
      </w:r>
      <w:proofErr w:type="gramStart"/>
      <w:r>
        <w:rPr>
          <w:rFonts w:ascii="標楷體" w:eastAsia="標楷體" w:hAnsi="標楷體"/>
          <w:sz w:val="28"/>
        </w:rPr>
        <w:t>右各</w:t>
      </w:r>
      <w:proofErr w:type="gramEnd"/>
      <w:r>
        <w:rPr>
          <w:rFonts w:ascii="標楷體" w:eastAsia="標楷體" w:hAnsi="標楷體"/>
          <w:sz w:val="28"/>
        </w:rPr>
        <w:t xml:space="preserve"> 2cm</w:t>
      </w:r>
      <w:r>
        <w:rPr>
          <w:rFonts w:ascii="標楷體" w:eastAsia="標楷體" w:hAnsi="標楷體"/>
          <w:sz w:val="28"/>
        </w:rPr>
        <w:t>。</w:t>
      </w:r>
    </w:p>
    <w:p w14:paraId="4094A742" w14:textId="77777777" w:rsidR="00FD6D43" w:rsidRDefault="00980879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須含封面及封底，作品</w:t>
      </w:r>
      <w:proofErr w:type="gramStart"/>
      <w:r>
        <w:rPr>
          <w:rFonts w:ascii="標楷體" w:eastAsia="標楷體" w:hAnsi="標楷體"/>
          <w:sz w:val="28"/>
        </w:rPr>
        <w:t>內容請編頁碼</w:t>
      </w:r>
      <w:proofErr w:type="gramEnd"/>
      <w:r>
        <w:rPr>
          <w:rFonts w:ascii="標楷體" w:eastAsia="標楷體" w:hAnsi="標楷體"/>
          <w:sz w:val="28"/>
        </w:rPr>
        <w:t>。</w:t>
      </w:r>
    </w:p>
    <w:p w14:paraId="21E15D34" w14:textId="77777777" w:rsidR="00FD6D43" w:rsidRDefault="00980879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參賽書面作品一式</w:t>
      </w:r>
      <w:r>
        <w:rPr>
          <w:rFonts w:ascii="標楷體" w:eastAsia="標楷體" w:hAnsi="標楷體"/>
          <w:sz w:val="28"/>
        </w:rPr>
        <w:t xml:space="preserve"> 2 </w:t>
      </w:r>
      <w:r>
        <w:rPr>
          <w:rFonts w:ascii="標楷體" w:eastAsia="標楷體" w:hAnsi="標楷體"/>
          <w:sz w:val="28"/>
        </w:rPr>
        <w:t>份，必需附光碟（內含參賽作品與使用之圖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照片</w:t>
      </w:r>
      <w:r>
        <w:rPr>
          <w:rFonts w:ascii="標楷體" w:eastAsia="標楷體" w:hAnsi="標楷體"/>
          <w:sz w:val="28"/>
        </w:rPr>
        <w:t>jpg</w:t>
      </w:r>
      <w:r>
        <w:rPr>
          <w:rFonts w:ascii="標楷體" w:eastAsia="標楷體" w:hAnsi="標楷體"/>
          <w:sz w:val="28"/>
        </w:rPr>
        <w:t>檔）乙份。</w:t>
      </w:r>
    </w:p>
    <w:p w14:paraId="5DC15FA4" w14:textId="77777777" w:rsidR="00FD6D43" w:rsidRDefault="00980879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請參賽者自行備份參賽作品與資料，恕不再發還，參賽作品資料請隨報名表（附件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）、同意書（附件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）一併寄出。</w:t>
      </w:r>
    </w:p>
    <w:p w14:paraId="5E7F08EB" w14:textId="77777777" w:rsidR="00FD6D43" w:rsidRDefault="00980879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評選標準</w:t>
      </w:r>
    </w:p>
    <w:tbl>
      <w:tblPr>
        <w:tblW w:w="8787" w:type="dxa"/>
        <w:tblInd w:w="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6236"/>
      </w:tblGrid>
      <w:tr w:rsidR="00FD6D43" w14:paraId="1B04BCB8" w14:textId="77777777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60041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目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49223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權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重</w:t>
            </w:r>
          </w:p>
        </w:tc>
        <w:tc>
          <w:tcPr>
            <w:tcW w:w="623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F7FF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說</w:t>
            </w:r>
            <w:r>
              <w:rPr>
                <w:rFonts w:ascii="標楷體" w:eastAsia="標楷體" w:hAnsi="標楷體"/>
                <w:sz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</w:rPr>
              <w:t>明</w:t>
            </w:r>
          </w:p>
        </w:tc>
      </w:tr>
      <w:tr w:rsidR="00FD6D43" w14:paraId="1F96C7AF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89279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完整性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7E533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0CD0B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目標具體，內容完整，設計理念、教案取材、教學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方法、內容及評量方法符合主題</w:t>
            </w:r>
          </w:p>
        </w:tc>
      </w:tr>
      <w:tr w:rsidR="00FD6D43" w14:paraId="285DD552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75040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適切性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EA042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6EB4E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教案具實用性，可行性高，易於學習及推廣</w:t>
            </w:r>
          </w:p>
        </w:tc>
      </w:tr>
      <w:tr w:rsidR="00FD6D43" w14:paraId="7571D6A6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D774B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獨創性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63D2F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5EBBF" w14:textId="77777777" w:rsidR="00FD6D43" w:rsidRDefault="00980879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教案具獨特性、流暢與生活化，能發揮個人觀點與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巧思並啟發學生思考與視野</w:t>
            </w:r>
          </w:p>
        </w:tc>
      </w:tr>
    </w:tbl>
    <w:p w14:paraId="2B449D76" w14:textId="77777777" w:rsidR="00FD6D43" w:rsidRDefault="00980879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參賽截止日期、地點</w:t>
      </w:r>
    </w:p>
    <w:p w14:paraId="025974CA" w14:textId="77777777" w:rsidR="00FD6D43" w:rsidRDefault="0098087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  <w:jc w:val="both"/>
      </w:pPr>
      <w:r>
        <w:rPr>
          <w:rFonts w:ascii="標楷體" w:eastAsia="標楷體" w:hAnsi="標楷體"/>
          <w:sz w:val="28"/>
        </w:rPr>
        <w:t>自即日起至</w:t>
      </w:r>
      <w:r>
        <w:rPr>
          <w:rFonts w:ascii="標楷體" w:eastAsia="標楷體" w:hAnsi="標楷體"/>
          <w:color w:val="FF0000"/>
          <w:sz w:val="28"/>
          <w:u w:val="single"/>
        </w:rPr>
        <w:t>113</w:t>
      </w:r>
      <w:r>
        <w:rPr>
          <w:rFonts w:ascii="標楷體" w:eastAsia="標楷體" w:hAnsi="標楷體"/>
          <w:sz w:val="28"/>
          <w:u w:val="single"/>
        </w:rPr>
        <w:t>年</w:t>
      </w:r>
      <w:r>
        <w:rPr>
          <w:rFonts w:ascii="標楷體" w:eastAsia="標楷體" w:hAnsi="標楷體"/>
          <w:sz w:val="28"/>
          <w:u w:val="single"/>
        </w:rPr>
        <w:t>4</w:t>
      </w:r>
      <w:r>
        <w:rPr>
          <w:rFonts w:ascii="標楷體" w:eastAsia="標楷體" w:hAnsi="標楷體"/>
          <w:sz w:val="28"/>
          <w:u w:val="single"/>
        </w:rPr>
        <w:t>月</w:t>
      </w:r>
      <w:r>
        <w:rPr>
          <w:rFonts w:ascii="標楷體" w:eastAsia="標楷體" w:hAnsi="標楷體"/>
          <w:sz w:val="28"/>
          <w:u w:val="single"/>
        </w:rPr>
        <w:t>10</w:t>
      </w:r>
      <w:r>
        <w:rPr>
          <w:rFonts w:ascii="標楷體" w:eastAsia="標楷體" w:hAnsi="標楷體"/>
          <w:sz w:val="28"/>
          <w:u w:val="single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星期三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止（以郵戳為憑）。</w:t>
      </w:r>
    </w:p>
    <w:p w14:paraId="3CE21059" w14:textId="77777777" w:rsidR="00FD6D43" w:rsidRDefault="0098087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作品（含光碟片及書面資料）可透過聯絡箱</w:t>
      </w:r>
      <w:r>
        <w:rPr>
          <w:rFonts w:ascii="標楷體" w:eastAsia="標楷體" w:hAnsi="標楷體"/>
          <w:sz w:val="28"/>
        </w:rPr>
        <w:t>(092)</w:t>
      </w:r>
      <w:r>
        <w:rPr>
          <w:rFonts w:ascii="標楷體" w:eastAsia="標楷體" w:hAnsi="標楷體"/>
          <w:sz w:val="28"/>
        </w:rPr>
        <w:t>或</w:t>
      </w:r>
      <w:proofErr w:type="gramStart"/>
      <w:r>
        <w:rPr>
          <w:rFonts w:ascii="標楷體" w:eastAsia="標楷體" w:hAnsi="標楷體"/>
          <w:sz w:val="28"/>
        </w:rPr>
        <w:t>逕</w:t>
      </w:r>
      <w:proofErr w:type="gramEnd"/>
      <w:r>
        <w:rPr>
          <w:rFonts w:ascii="標楷體" w:eastAsia="標楷體" w:hAnsi="標楷體"/>
          <w:sz w:val="28"/>
        </w:rPr>
        <w:t>送臺北市文山區萬興國民小學</w:t>
      </w:r>
      <w:proofErr w:type="gramStart"/>
      <w:r>
        <w:rPr>
          <w:rFonts w:ascii="標楷體" w:eastAsia="標楷體" w:hAnsi="標楷體"/>
          <w:sz w:val="28"/>
        </w:rPr>
        <w:t>學務</w:t>
      </w:r>
      <w:proofErr w:type="gramEnd"/>
      <w:r>
        <w:rPr>
          <w:rFonts w:ascii="標楷體" w:eastAsia="標楷體" w:hAnsi="標楷體"/>
          <w:sz w:val="28"/>
        </w:rPr>
        <w:t>處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邱丞主任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14:paraId="4799EB31" w14:textId="77777777" w:rsidR="00FD6D43" w:rsidRDefault="00980879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成績公佈</w:t>
      </w:r>
    </w:p>
    <w:p w14:paraId="76E0A4DE" w14:textId="77777777" w:rsidR="00FD6D43" w:rsidRDefault="00980879">
      <w:pPr>
        <w:tabs>
          <w:tab w:val="left" w:pos="567"/>
        </w:tabs>
        <w:spacing w:line="500" w:lineRule="exact"/>
        <w:ind w:left="851"/>
        <w:jc w:val="both"/>
      </w:pPr>
      <w:r>
        <w:rPr>
          <w:rFonts w:ascii="標楷體" w:eastAsia="標楷體" w:hAnsi="標楷體"/>
          <w:color w:val="FF0000"/>
          <w:sz w:val="28"/>
        </w:rPr>
        <w:t>113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月初公告評選結果於臺北市戶外教育及海洋教育中心網站「最新消息」，網址為</w:t>
      </w:r>
      <w:hyperlink r:id="rId7" w:history="1">
        <w:r>
          <w:rPr>
            <w:rStyle w:val="af"/>
            <w:rFonts w:ascii="標楷體" w:eastAsia="標楷體" w:hAnsi="標楷體"/>
            <w:sz w:val="28"/>
          </w:rPr>
          <w:t>https://tpomec.tp.edu.tw/</w:t>
        </w:r>
      </w:hyperlink>
    </w:p>
    <w:p w14:paraId="2321D256" w14:textId="77777777" w:rsidR="00FD6D43" w:rsidRDefault="00980879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獎勵方式：獲選作品第一作者記功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次，其餘每人嘉獎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次。</w:t>
      </w:r>
    </w:p>
    <w:p w14:paraId="638EE01E" w14:textId="77777777" w:rsidR="00FD6D43" w:rsidRDefault="00980879">
      <w:pPr>
        <w:pStyle w:val="a3"/>
        <w:numPr>
          <w:ilvl w:val="0"/>
          <w:numId w:val="4"/>
        </w:numPr>
        <w:tabs>
          <w:tab w:val="left" w:pos="-6769"/>
          <w:tab w:val="left" w:pos="-6202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注意事項</w:t>
      </w:r>
    </w:p>
    <w:p w14:paraId="7B38C58C" w14:textId="77777777" w:rsidR="00FD6D43" w:rsidRDefault="00980879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手冊設計之參考</w:t>
      </w:r>
      <w:proofErr w:type="gramStart"/>
      <w:r>
        <w:rPr>
          <w:rFonts w:ascii="標楷體" w:eastAsia="標楷體" w:hAnsi="標楷體"/>
          <w:sz w:val="28"/>
        </w:rPr>
        <w:t>場域如附件</w:t>
      </w:r>
      <w:proofErr w:type="gramEnd"/>
      <w:r>
        <w:rPr>
          <w:rFonts w:ascii="標楷體" w:eastAsia="標楷體" w:hAnsi="標楷體"/>
          <w:sz w:val="28"/>
        </w:rPr>
        <w:t>。</w:t>
      </w:r>
    </w:p>
    <w:p w14:paraId="4BFF8638" w14:textId="77777777" w:rsidR="00FD6D43" w:rsidRDefault="00980879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獲選者將邀請參加三次工作坊，分享學習手冊設計概念。</w:t>
      </w:r>
    </w:p>
    <w:p w14:paraId="24CCDDA6" w14:textId="77777777" w:rsidR="00FD6D43" w:rsidRDefault="00980879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鼓勵參賽人員發揮創意自行設計教學活動，但須適當註明資料來源，作品若抄襲或侵害他人著作權者，除得以取消敘獎資格、追回獎勵外，一切法律責任概由參賽者自行負責。</w:t>
      </w:r>
    </w:p>
    <w:p w14:paraId="625FF1D5" w14:textId="77777777" w:rsidR="00FD6D43" w:rsidRDefault="00980879">
      <w:pPr>
        <w:pStyle w:val="a3"/>
        <w:numPr>
          <w:ilvl w:val="0"/>
          <w:numId w:val="8"/>
        </w:numPr>
        <w:tabs>
          <w:tab w:val="left" w:pos="-4929"/>
          <w:tab w:val="left" w:pos="-4362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得獎作品授權本局公開於【臺北市戶外與海洋教育中心網站臺北學習場域】網站或編輯成冊，供各項相關教學及活動使用。</w:t>
      </w:r>
    </w:p>
    <w:p w14:paraId="15CD71FE" w14:textId="77777777" w:rsidR="00FD6D43" w:rsidRDefault="00980879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得獎作品之著作權與轉授權屬於本局與作者共有，有推廣、借閱、公布、印製、發行、重製及公開展示播放、上網等之權利，</w:t>
      </w:r>
      <w:proofErr w:type="gramStart"/>
      <w:r>
        <w:rPr>
          <w:rFonts w:ascii="標楷體" w:eastAsia="標楷體" w:hAnsi="標楷體"/>
          <w:sz w:val="28"/>
        </w:rPr>
        <w:t>不</w:t>
      </w:r>
      <w:proofErr w:type="gramEnd"/>
      <w:r>
        <w:rPr>
          <w:rFonts w:ascii="標楷體" w:eastAsia="標楷體" w:hAnsi="標楷體"/>
          <w:sz w:val="28"/>
        </w:rPr>
        <w:t>另支付酬勞或任何費用，惟不得作為商業活動之教材，日後其他單位作為商業目的使用時，須徵得本局之同意（作者個人出版物不在此限）。</w:t>
      </w:r>
    </w:p>
    <w:p w14:paraId="059AC92F" w14:textId="77777777" w:rsidR="00FD6D43" w:rsidRDefault="00980879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參賽作品內文不可註明任何記號影響評分。</w:t>
      </w:r>
    </w:p>
    <w:p w14:paraId="1E24D47C" w14:textId="77777777" w:rsidR="00FD6D43" w:rsidRDefault="00980879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參考資料請註明出處，如係「引用」</w:t>
      </w:r>
      <w:proofErr w:type="gramStart"/>
      <w:r>
        <w:rPr>
          <w:rFonts w:ascii="標楷體" w:eastAsia="標楷體" w:hAnsi="標楷體"/>
          <w:sz w:val="28"/>
        </w:rPr>
        <w:t>則請徵得</w:t>
      </w:r>
      <w:proofErr w:type="gramEnd"/>
      <w:r>
        <w:rPr>
          <w:rFonts w:ascii="標楷體" w:eastAsia="標楷體" w:hAnsi="標楷體"/>
          <w:sz w:val="28"/>
        </w:rPr>
        <w:t>原作者授權；請勿侵害他人著作權，否則自負相關法律責任。</w:t>
      </w:r>
    </w:p>
    <w:p w14:paraId="05F86CAC" w14:textId="77777777" w:rsidR="00FD6D43" w:rsidRDefault="00980879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預期成效</w:t>
      </w:r>
    </w:p>
    <w:p w14:paraId="266DAADF" w14:textId="77777777" w:rsidR="00FD6D43" w:rsidRDefault="00980879">
      <w:pPr>
        <w:pStyle w:val="a3"/>
        <w:numPr>
          <w:ilvl w:val="0"/>
          <w:numId w:val="9"/>
        </w:numPr>
        <w:tabs>
          <w:tab w:val="left" w:pos="567"/>
        </w:tabs>
        <w:spacing w:line="500" w:lineRule="exact"/>
        <w:ind w:left="1134" w:right="-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本市教師經由比賽，</w:t>
      </w:r>
      <w:r>
        <w:rPr>
          <w:rFonts w:ascii="標楷體" w:eastAsia="標楷體" w:hAnsi="標楷體"/>
          <w:sz w:val="28"/>
        </w:rPr>
        <w:t>累積編寫戶外教育補充教材經驗，提升戶外教育專業知能。</w:t>
      </w:r>
    </w:p>
    <w:p w14:paraId="5841032E" w14:textId="77777777" w:rsidR="00FD6D43" w:rsidRDefault="00980879">
      <w:pPr>
        <w:pStyle w:val="a3"/>
        <w:numPr>
          <w:ilvl w:val="0"/>
          <w:numId w:val="9"/>
        </w:numPr>
        <w:tabs>
          <w:tab w:val="left" w:pos="567"/>
        </w:tabs>
        <w:spacing w:line="500" w:lineRule="exact"/>
        <w:ind w:left="1134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激發教師發揮教學創意，活絡教學情境。</w:t>
      </w:r>
    </w:p>
    <w:p w14:paraId="5123D134" w14:textId="77777777" w:rsidR="00FD6D43" w:rsidRDefault="00980879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本計畫所需經費，由相關經費項下支應。</w:t>
      </w:r>
    </w:p>
    <w:p w14:paraId="661D9B65" w14:textId="77777777" w:rsidR="00FD6D43" w:rsidRDefault="00980879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本計畫經本局核定後公布實施，修正時亦同。</w:t>
      </w:r>
    </w:p>
    <w:p w14:paraId="18DF53ED" w14:textId="77777777" w:rsidR="00FD6D43" w:rsidRDefault="00FD6D43">
      <w:pPr>
        <w:pStyle w:val="a3"/>
        <w:pageBreakBefore/>
        <w:widowControl/>
        <w:tabs>
          <w:tab w:val="left" w:pos="567"/>
        </w:tabs>
        <w:spacing w:line="500" w:lineRule="exact"/>
        <w:ind w:left="284"/>
        <w:jc w:val="both"/>
        <w:rPr>
          <w:rFonts w:ascii="標楷體" w:eastAsia="標楷體" w:hAnsi="標楷體"/>
          <w:sz w:val="28"/>
        </w:rPr>
      </w:pPr>
    </w:p>
    <w:p w14:paraId="4AA36398" w14:textId="77777777" w:rsidR="00FD6D43" w:rsidRDefault="00980879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18479" wp14:editId="35741483">
                <wp:simplePos x="0" y="0"/>
                <wp:positionH relativeFrom="margin">
                  <wp:align>left</wp:align>
                </wp:positionH>
                <wp:positionV relativeFrom="paragraph">
                  <wp:posOffset>-159389</wp:posOffset>
                </wp:positionV>
                <wp:extent cx="575313" cy="287021"/>
                <wp:effectExtent l="0" t="0" r="15237" b="17779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419C9F" w14:textId="77777777" w:rsidR="00FD6D43" w:rsidRDefault="0098087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35999" tIns="35999" rIns="35999" bIns="35999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F1847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12.55pt;width:45.3pt;height:22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" strokeweight=".17625mm">
                <v:textbox inset=".99997mm,.99997mm,.99997mm,.99997mm">
                  <w:txbxContent>
                    <w:p w14:paraId="34419C9F" w14:textId="77777777" w:rsidR="00FD6D43" w:rsidRDefault="0098087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09668" w14:textId="77777777" w:rsidR="00FD6D43" w:rsidRDefault="00980879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112</w:t>
      </w:r>
      <w:r>
        <w:rPr>
          <w:rFonts w:ascii="標楷體" w:eastAsia="標楷體" w:hAnsi="標楷體"/>
          <w:sz w:val="32"/>
        </w:rPr>
        <w:t>學年度推動國民中小學戶外教育</w:t>
      </w:r>
    </w:p>
    <w:p w14:paraId="58070BF7" w14:textId="77777777" w:rsidR="00FD6D43" w:rsidRDefault="00980879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自導式學習手冊甄選比賽報名表</w:t>
      </w:r>
    </w:p>
    <w:tbl>
      <w:tblPr>
        <w:tblW w:w="95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2777"/>
        <w:gridCol w:w="2609"/>
        <w:gridCol w:w="168"/>
        <w:gridCol w:w="1079"/>
        <w:gridCol w:w="1703"/>
      </w:tblGrid>
      <w:tr w:rsidR="00FD6D43" w14:paraId="5D208E50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47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2EA0F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作品名稱</w:t>
            </w:r>
          </w:p>
        </w:tc>
        <w:tc>
          <w:tcPr>
            <w:tcW w:w="5386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A076E" w14:textId="77777777" w:rsidR="00FD6D43" w:rsidRDefault="00FD6D43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1247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BF9D3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收件號碼</w:t>
            </w:r>
          </w:p>
        </w:tc>
        <w:tc>
          <w:tcPr>
            <w:tcW w:w="17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F6BFEF3" w14:textId="77777777" w:rsidR="00FD6D43" w:rsidRDefault="00980879">
            <w:pPr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(</w:t>
            </w: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由收件學校填寫</w:t>
            </w: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)</w:t>
            </w:r>
          </w:p>
        </w:tc>
      </w:tr>
      <w:tr w:rsidR="00FD6D43" w14:paraId="0B22E98B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06B54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場域名稱</w:t>
            </w:r>
          </w:p>
        </w:tc>
        <w:tc>
          <w:tcPr>
            <w:tcW w:w="8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4E4E" w14:textId="77777777" w:rsidR="00FD6D43" w:rsidRDefault="00FD6D43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</w:pPr>
          </w:p>
        </w:tc>
      </w:tr>
      <w:tr w:rsidR="00FD6D43" w14:paraId="6ECB35F8" w14:textId="77777777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63FDA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學習領域</w:t>
            </w:r>
          </w:p>
        </w:tc>
        <w:tc>
          <w:tcPr>
            <w:tcW w:w="8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C7D8A" w14:textId="77777777" w:rsidR="00FD6D43" w:rsidRDefault="00980879">
            <w:pPr>
              <w:tabs>
                <w:tab w:val="left" w:pos="567"/>
              </w:tabs>
              <w:spacing w:line="42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語文領域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數學領域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    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自然科學領域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社會領域</w:t>
            </w:r>
          </w:p>
          <w:p w14:paraId="4A58EDD3" w14:textId="77777777" w:rsidR="00FD6D43" w:rsidRDefault="00980879">
            <w:pPr>
              <w:tabs>
                <w:tab w:val="left" w:pos="567"/>
              </w:tabs>
              <w:spacing w:line="54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藝術領域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健康與體育領域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綜合活動領域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科技領域</w:t>
            </w:r>
          </w:p>
          <w:p w14:paraId="50A8978F" w14:textId="77777777" w:rsidR="00FD6D43" w:rsidRDefault="00980879">
            <w:pPr>
              <w:tabs>
                <w:tab w:val="left" w:pos="567"/>
              </w:tabs>
              <w:spacing w:line="54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生活課程</w:t>
            </w:r>
          </w:p>
        </w:tc>
      </w:tr>
      <w:tr w:rsidR="00FD6D43" w14:paraId="7924CA34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24FF4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作者姓名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1E3A2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6AD32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F2E01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FD6D43" w14:paraId="18B49A1C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E382F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職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E3054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0C468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BA4F7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FD6D43" w14:paraId="0327B58F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8D9BE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身分字號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6495C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90126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DE786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FD6D43" w14:paraId="6853266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CD311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連絡電話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9FBC8" w14:textId="77777777" w:rsidR="00FD6D43" w:rsidRDefault="00980879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14:paraId="5D6D18DF" w14:textId="77777777" w:rsidR="00FD6D43" w:rsidRDefault="00980879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00E76" w14:textId="77777777" w:rsidR="00FD6D43" w:rsidRDefault="00980879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14:paraId="29178A7A" w14:textId="77777777" w:rsidR="00FD6D43" w:rsidRDefault="00980879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83A59" w14:textId="77777777" w:rsidR="00FD6D43" w:rsidRDefault="00980879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14:paraId="2D531B82" w14:textId="77777777" w:rsidR="00FD6D43" w:rsidRDefault="00980879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</w:tr>
      <w:tr w:rsidR="00FD6D43" w14:paraId="19C0EED8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48DD6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服務單位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23DD5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AEE38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1AC04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FD6D43" w14:paraId="6248FFFF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7A2B2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通訊地址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9526A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B9ED9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9CBB7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FD6D43" w14:paraId="563D8B8F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1D5A5" w14:textId="77777777" w:rsidR="00FD6D43" w:rsidRDefault="00980879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E-MAIL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DE604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E27CF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9E971" w14:textId="77777777" w:rsidR="00FD6D43" w:rsidRDefault="00FD6D43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</w:tbl>
    <w:p w14:paraId="121FE25D" w14:textId="77777777" w:rsidR="00FD6D43" w:rsidRDefault="00FD6D43">
      <w:pPr>
        <w:tabs>
          <w:tab w:val="left" w:pos="567"/>
        </w:tabs>
        <w:rPr>
          <w:rFonts w:ascii="Times" w:hAnsi="Times" w:cs="Times" w:hint="eastAsia"/>
          <w:color w:val="434343"/>
          <w:sz w:val="27"/>
          <w:szCs w:val="27"/>
          <w:shd w:val="clear" w:color="auto" w:fill="FFFFFF"/>
        </w:rPr>
      </w:pPr>
    </w:p>
    <w:p w14:paraId="6C3BD576" w14:textId="77777777" w:rsidR="00FD6D43" w:rsidRDefault="00980879">
      <w:pPr>
        <w:widowControl/>
        <w:shd w:val="clear" w:color="auto" w:fill="FFFFFF"/>
        <w:rPr>
          <w:rFonts w:ascii="標楷體" w:eastAsia="標楷體" w:hAnsi="標楷體" w:cs="Times"/>
          <w:color w:val="434343"/>
          <w:kern w:val="0"/>
          <w:sz w:val="28"/>
          <w:szCs w:val="27"/>
        </w:rPr>
      </w:pP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承辦人：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 xml:space="preserve">                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單位主管：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 xml:space="preserve">                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校長：</w:t>
      </w:r>
    </w:p>
    <w:p w14:paraId="4E78FB3D" w14:textId="77777777" w:rsidR="00FD6D43" w:rsidRDefault="00980879">
      <w:pPr>
        <w:pageBreakBefore/>
        <w:widowControl/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3B77D" wp14:editId="5DE2FE57">
                <wp:simplePos x="0" y="0"/>
                <wp:positionH relativeFrom="margin">
                  <wp:align>left</wp:align>
                </wp:positionH>
                <wp:positionV relativeFrom="paragraph">
                  <wp:posOffset>15553</wp:posOffset>
                </wp:positionV>
                <wp:extent cx="575313" cy="287021"/>
                <wp:effectExtent l="0" t="0" r="15237" b="17779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423221" w14:textId="77777777" w:rsidR="00FD6D43" w:rsidRDefault="0098087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35999" tIns="35999" rIns="35999" bIns="35999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3B77D" id="文字方塊 2" o:spid="_x0000_s1027" type="#_x0000_t202" style="position:absolute;margin-left:0;margin-top:1.2pt;width:45.3pt;height:22.6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" strokeweight=".17625mm">
                <v:textbox inset=".99997mm,.99997mm,.99997mm,.99997mm">
                  <w:txbxContent>
                    <w:p w14:paraId="41423221" w14:textId="77777777" w:rsidR="00FD6D43" w:rsidRDefault="0098087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4B383E" w14:textId="77777777" w:rsidR="00FD6D43" w:rsidRDefault="00980879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112</w:t>
      </w:r>
      <w:r>
        <w:rPr>
          <w:rFonts w:ascii="標楷體" w:eastAsia="標楷體" w:hAnsi="標楷體"/>
          <w:sz w:val="32"/>
        </w:rPr>
        <w:t>學年度推動國民中小學戶外教育</w:t>
      </w:r>
    </w:p>
    <w:p w14:paraId="6AB95745" w14:textId="77777777" w:rsidR="00FD6D43" w:rsidRDefault="00980879">
      <w:pPr>
        <w:spacing w:after="180" w:line="440" w:lineRule="exact"/>
        <w:jc w:val="center"/>
      </w:pPr>
      <w:r>
        <w:rPr>
          <w:rFonts w:ascii="標楷體" w:eastAsia="標楷體" w:hAnsi="標楷體"/>
          <w:sz w:val="32"/>
        </w:rPr>
        <w:t>自導式學習手冊</w:t>
      </w:r>
      <w:r>
        <w:rPr>
          <w:rFonts w:ascii="標楷體" w:eastAsia="標楷體" w:hAnsi="標楷體"/>
          <w:sz w:val="32"/>
          <w:szCs w:val="32"/>
        </w:rPr>
        <w:t>著作財產權授權同意書</w:t>
      </w:r>
    </w:p>
    <w:p w14:paraId="6355ED79" w14:textId="77777777" w:rsidR="00FD6D43" w:rsidRDefault="00980879">
      <w:pPr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本人以作品「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」參加臺北市政府教育局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學年度推動國民中小學戶外教育【</w:t>
      </w:r>
      <w:r>
        <w:rPr>
          <w:rFonts w:ascii="標楷體" w:eastAsia="標楷體" w:hAnsi="標楷體"/>
          <w:sz w:val="28"/>
        </w:rPr>
        <w:t>臺北市戶外與海洋教育中心網站臺北學習場域</w:t>
      </w:r>
      <w:r>
        <w:rPr>
          <w:rFonts w:ascii="標楷體" w:eastAsia="標楷體" w:hAnsi="標楷體"/>
          <w:sz w:val="28"/>
          <w:szCs w:val="28"/>
        </w:rPr>
        <w:t>】自導式學習手冊甄選活動，茲同意無償授權臺北市政府使用本人報名參加之作品。</w:t>
      </w:r>
    </w:p>
    <w:p w14:paraId="72841B03" w14:textId="77777777" w:rsidR="00FD6D43" w:rsidRDefault="0098087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本人同意並擔保以下條款：</w:t>
      </w:r>
    </w:p>
    <w:p w14:paraId="510D3D0C" w14:textId="77777777" w:rsidR="00FD6D43" w:rsidRDefault="00980879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本人授權之著作（作品）內容皆為自行創作。</w:t>
      </w:r>
    </w:p>
    <w:p w14:paraId="03EBD20D" w14:textId="77777777" w:rsidR="00FD6D43" w:rsidRDefault="00980879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本人授權照片，作為製作成果手冊使用，及在媒體（含網路）上登載。</w:t>
      </w:r>
    </w:p>
    <w:p w14:paraId="08E5E44A" w14:textId="77777777" w:rsidR="00FD6D43" w:rsidRDefault="00980879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本人擁有完全權利與權限簽署並履行本同意書，且已取得簽署本同意書必要之第三者同意與授權（如非原創音樂、畫面</w:t>
      </w:r>
      <w:r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等版權授權）。</w:t>
      </w:r>
    </w:p>
    <w:p w14:paraId="76739AC2" w14:textId="77777777" w:rsidR="00FD6D43" w:rsidRDefault="00980879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著作財產權同意由臺北市政府取得，並供典藏、推廣、借閱、公布、發行、重製、複製及公開展示播放、上網等及有為其他一切著作財產權利用行為之權利。</w:t>
      </w:r>
    </w:p>
    <w:p w14:paraId="4C05074D" w14:textId="77777777" w:rsidR="00FD6D43" w:rsidRDefault="00980879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</w:t>
      </w:r>
      <w:r>
        <w:rPr>
          <w:rFonts w:ascii="標楷體" w:eastAsia="標楷體" w:hAnsi="標楷體"/>
          <w:sz w:val="28"/>
          <w:szCs w:val="28"/>
        </w:rPr>
        <w:t>權之著作（作品）無侵害任何第三者之著作權、專利權、商標權、商業機密或其他智慧財產權之行為。</w:t>
      </w:r>
    </w:p>
    <w:p w14:paraId="77F5F481" w14:textId="77777777" w:rsidR="00FD6D43" w:rsidRDefault="00980879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本人不得運用同一著作（作品）參與其他類似比賽，亦不得運用前已獲佳作以上之作品參與本競賽。</w:t>
      </w:r>
    </w:p>
    <w:p w14:paraId="31B1E968" w14:textId="77777777" w:rsidR="00FD6D43" w:rsidRDefault="00980879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如違反本同意書各項規定，本人需自負法律責任，臺北市政府並得要求本人返還全數得獎獎勵。於本同意書內容範圍內，因可歸責於本人之事由致臺北市政府受到損害，本人應負賠償責任。</w:t>
      </w:r>
    </w:p>
    <w:p w14:paraId="11540E08" w14:textId="77777777" w:rsidR="00FD6D43" w:rsidRDefault="00FD6D4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60AAF4D0" w14:textId="77777777" w:rsidR="00FD6D43" w:rsidRDefault="009808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14:paraId="197EBA57" w14:textId="77777777" w:rsidR="00FD6D43" w:rsidRDefault="00980879">
      <w:pPr>
        <w:spacing w:line="44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臺北市政府</w:t>
      </w:r>
    </w:p>
    <w:p w14:paraId="2DBF48DD" w14:textId="77777777" w:rsidR="00FD6D43" w:rsidRDefault="00FD6D4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1E5B150A" w14:textId="77777777" w:rsidR="00FD6D43" w:rsidRDefault="00FD6D4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2742D070" w14:textId="77777777" w:rsidR="00FD6D43" w:rsidRDefault="00980879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立同意書人：</w:t>
      </w:r>
    </w:p>
    <w:p w14:paraId="49432E2E" w14:textId="77777777" w:rsidR="00FD6D43" w:rsidRDefault="00FD6D4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314F7E38" w14:textId="77777777" w:rsidR="00FD6D43" w:rsidRDefault="00FD6D4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51A9E636" w14:textId="77777777" w:rsidR="00FD6D43" w:rsidRDefault="00980879">
      <w:pPr>
        <w:spacing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FD6D43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D314" w14:textId="77777777" w:rsidR="00980879" w:rsidRDefault="00980879">
      <w:r>
        <w:separator/>
      </w:r>
    </w:p>
  </w:endnote>
  <w:endnote w:type="continuationSeparator" w:id="0">
    <w:p w14:paraId="1E387A91" w14:textId="77777777" w:rsidR="00980879" w:rsidRDefault="0098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5F4B" w14:textId="77777777" w:rsidR="00980879" w:rsidRDefault="00980879">
      <w:r>
        <w:rPr>
          <w:color w:val="000000"/>
        </w:rPr>
        <w:separator/>
      </w:r>
    </w:p>
  </w:footnote>
  <w:footnote w:type="continuationSeparator" w:id="0">
    <w:p w14:paraId="2FFDF7DF" w14:textId="77777777" w:rsidR="00980879" w:rsidRDefault="0098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202E"/>
    <w:multiLevelType w:val="multilevel"/>
    <w:tmpl w:val="9926D8EA"/>
    <w:lvl w:ilvl="0">
      <w:start w:val="1"/>
      <w:numFmt w:val="taiwaneseCountingThousand"/>
      <w:lvlText w:val="(%1)"/>
      <w:lvlJc w:val="left"/>
      <w:pPr>
        <w:ind w:left="1571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AF556DD"/>
    <w:multiLevelType w:val="multilevel"/>
    <w:tmpl w:val="55BED362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842A26"/>
    <w:multiLevelType w:val="multilevel"/>
    <w:tmpl w:val="67443C92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F7C106B"/>
    <w:multiLevelType w:val="multilevel"/>
    <w:tmpl w:val="11BCA0A0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標楷體" w:eastAsia="標楷體" w:hAnsi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324A7BA7"/>
    <w:multiLevelType w:val="multilevel"/>
    <w:tmpl w:val="0928B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E6568B"/>
    <w:multiLevelType w:val="multilevel"/>
    <w:tmpl w:val="A43AB24A"/>
    <w:lvl w:ilvl="0">
      <w:start w:val="1"/>
      <w:numFmt w:val="taiwaneseCountingThousand"/>
      <w:lvlText w:val="%1、"/>
      <w:lvlJc w:val="left"/>
      <w:pPr>
        <w:ind w:left="1287" w:hanging="72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20039D8"/>
    <w:multiLevelType w:val="multilevel"/>
    <w:tmpl w:val="9C7849F2"/>
    <w:lvl w:ilvl="0">
      <w:start w:val="1"/>
      <w:numFmt w:val="ideographLegalTraditional"/>
      <w:lvlText w:val="%1、"/>
      <w:lvlJc w:val="left"/>
      <w:pPr>
        <w:ind w:left="484" w:hanging="4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B621D6"/>
    <w:multiLevelType w:val="multilevel"/>
    <w:tmpl w:val="AF68DA22"/>
    <w:lvl w:ilvl="0">
      <w:start w:val="1"/>
      <w:numFmt w:val="taiwaneseCountingThousand"/>
      <w:lvlText w:val="(%1)"/>
      <w:lvlJc w:val="left"/>
      <w:pPr>
        <w:ind w:left="1854" w:hanging="72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6B2D792F"/>
    <w:multiLevelType w:val="multilevel"/>
    <w:tmpl w:val="95763326"/>
    <w:lvl w:ilvl="0">
      <w:start w:val="1"/>
      <w:numFmt w:val="taiwaneseCountingThousand"/>
      <w:lvlText w:val="%1、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723A58A9"/>
    <w:multiLevelType w:val="multilevel"/>
    <w:tmpl w:val="0A966D64"/>
    <w:lvl w:ilvl="0">
      <w:start w:val="1"/>
      <w:numFmt w:val="taiwaneseCountingThousand"/>
      <w:lvlText w:val="(%1)"/>
      <w:lvlJc w:val="left"/>
      <w:pPr>
        <w:ind w:left="1571" w:hanging="72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6D43"/>
    <w:rsid w:val="00170C1B"/>
    <w:rsid w:val="00980879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6B41"/>
  <w15:docId w15:val="{F5D0744D-C8B5-40F3-8523-06D08E6A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pomec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張寶元</dc:creator>
  <cp:lastModifiedBy>user</cp:lastModifiedBy>
  <cp:revision>2</cp:revision>
  <cp:lastPrinted>2024-02-26T08:53:00Z</cp:lastPrinted>
  <dcterms:created xsi:type="dcterms:W3CDTF">2024-03-08T05:33:00Z</dcterms:created>
  <dcterms:modified xsi:type="dcterms:W3CDTF">2024-03-08T05:33:00Z</dcterms:modified>
</cp:coreProperties>
</file>